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E2" w:rsidRDefault="004C22E2" w:rsidP="004C22E2">
      <w:pPr>
        <w:jc w:val="center"/>
        <w:rPr>
          <w:b/>
          <w:sz w:val="28"/>
          <w:szCs w:val="28"/>
        </w:rPr>
      </w:pPr>
      <w:r w:rsidRPr="004C22E2">
        <w:rPr>
          <w:b/>
          <w:sz w:val="28"/>
          <w:szCs w:val="28"/>
        </w:rPr>
        <w:t>Расчет предельного объема муниципального долга Администрации      Вагинского сельсовета Боготольского района</w:t>
      </w:r>
    </w:p>
    <w:p w:rsidR="004C22E2" w:rsidRPr="004C22E2" w:rsidRDefault="004C22E2" w:rsidP="004C22E2">
      <w:pPr>
        <w:rPr>
          <w:sz w:val="28"/>
          <w:szCs w:val="28"/>
        </w:rPr>
      </w:pPr>
      <w:bookmarkStart w:id="0" w:name="_GoBack"/>
      <w:bookmarkEnd w:id="0"/>
    </w:p>
    <w:p w:rsidR="004C22E2" w:rsidRDefault="004C22E2" w:rsidP="004C22E2">
      <w:pPr>
        <w:rPr>
          <w:sz w:val="28"/>
          <w:szCs w:val="28"/>
        </w:rPr>
      </w:pPr>
    </w:p>
    <w:tbl>
      <w:tblPr>
        <w:tblpPr w:leftFromText="180" w:rightFromText="180" w:vertAnchor="text" w:horzAnchor="margin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3"/>
        <w:gridCol w:w="1705"/>
        <w:gridCol w:w="1225"/>
        <w:gridCol w:w="1374"/>
      </w:tblGrid>
      <w:tr w:rsidR="00044DF5" w:rsidTr="00044DF5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5263" w:type="dxa"/>
          </w:tcPr>
          <w:p w:rsidR="00044DF5" w:rsidRPr="004C22E2" w:rsidRDefault="00044DF5" w:rsidP="00044DF5">
            <w:pPr>
              <w:jc w:val="center"/>
              <w:rPr>
                <w:b/>
                <w:sz w:val="24"/>
                <w:szCs w:val="24"/>
              </w:rPr>
            </w:pPr>
            <w:r w:rsidRPr="004C22E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5" w:type="dxa"/>
          </w:tcPr>
          <w:p w:rsidR="00044DF5" w:rsidRPr="004C22E2" w:rsidRDefault="00044DF5" w:rsidP="00044DF5">
            <w:pPr>
              <w:rPr>
                <w:b/>
                <w:sz w:val="28"/>
                <w:szCs w:val="28"/>
              </w:rPr>
            </w:pPr>
            <w:r w:rsidRPr="004C22E2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225" w:type="dxa"/>
          </w:tcPr>
          <w:p w:rsidR="00044DF5" w:rsidRPr="004C22E2" w:rsidRDefault="00044DF5" w:rsidP="00044DF5">
            <w:pPr>
              <w:rPr>
                <w:b/>
                <w:sz w:val="28"/>
                <w:szCs w:val="28"/>
              </w:rPr>
            </w:pPr>
            <w:r w:rsidRPr="004C22E2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374" w:type="dxa"/>
          </w:tcPr>
          <w:p w:rsidR="00044DF5" w:rsidRPr="004C22E2" w:rsidRDefault="00044DF5" w:rsidP="00044DF5">
            <w:pPr>
              <w:rPr>
                <w:b/>
                <w:sz w:val="28"/>
                <w:szCs w:val="28"/>
              </w:rPr>
            </w:pPr>
            <w:r w:rsidRPr="004C22E2">
              <w:rPr>
                <w:b/>
                <w:sz w:val="28"/>
                <w:szCs w:val="28"/>
              </w:rPr>
              <w:t>2017</w:t>
            </w:r>
          </w:p>
        </w:tc>
      </w:tr>
      <w:tr w:rsidR="00044DF5" w:rsidTr="00044DF5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5263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доходов</w:t>
            </w:r>
          </w:p>
        </w:tc>
        <w:tc>
          <w:tcPr>
            <w:tcW w:w="170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8429,1</w:t>
            </w:r>
          </w:p>
        </w:tc>
        <w:tc>
          <w:tcPr>
            <w:tcW w:w="122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7325,9</w:t>
            </w:r>
          </w:p>
        </w:tc>
        <w:tc>
          <w:tcPr>
            <w:tcW w:w="1374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7321,2</w:t>
            </w:r>
          </w:p>
        </w:tc>
      </w:tr>
      <w:tr w:rsidR="00044DF5" w:rsidTr="00044DF5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5263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безвозмездных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70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7599,6</w:t>
            </w:r>
          </w:p>
        </w:tc>
        <w:tc>
          <w:tcPr>
            <w:tcW w:w="122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6496,4</w:t>
            </w:r>
          </w:p>
        </w:tc>
        <w:tc>
          <w:tcPr>
            <w:tcW w:w="1374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6491,7</w:t>
            </w:r>
          </w:p>
        </w:tc>
      </w:tr>
      <w:tr w:rsidR="00044DF5" w:rsidTr="00044DF5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5263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НДФЛ по </w:t>
            </w:r>
            <w:proofErr w:type="spellStart"/>
            <w:r>
              <w:rPr>
                <w:sz w:val="28"/>
                <w:szCs w:val="28"/>
              </w:rPr>
              <w:t>доп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ормативу</w:t>
            </w:r>
            <w:proofErr w:type="spellEnd"/>
          </w:p>
        </w:tc>
        <w:tc>
          <w:tcPr>
            <w:tcW w:w="170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</w:p>
        </w:tc>
        <w:tc>
          <w:tcPr>
            <w:tcW w:w="1374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</w:p>
        </w:tc>
      </w:tr>
      <w:tr w:rsidR="00044DF5" w:rsidTr="00044DF5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263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829,5</w:t>
            </w:r>
          </w:p>
        </w:tc>
        <w:tc>
          <w:tcPr>
            <w:tcW w:w="1225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829,5</w:t>
            </w:r>
          </w:p>
        </w:tc>
        <w:tc>
          <w:tcPr>
            <w:tcW w:w="1374" w:type="dxa"/>
          </w:tcPr>
          <w:p w:rsidR="00044DF5" w:rsidRDefault="00044DF5" w:rsidP="00044D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829,5</w:t>
            </w:r>
          </w:p>
        </w:tc>
      </w:tr>
      <w:tr w:rsidR="00044DF5" w:rsidTr="00044DF5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263" w:type="dxa"/>
          </w:tcPr>
          <w:p w:rsidR="00044DF5" w:rsidRDefault="00044DF5" w:rsidP="00044D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705" w:type="dxa"/>
          </w:tcPr>
          <w:p w:rsidR="00044DF5" w:rsidRPr="00044DF5" w:rsidRDefault="00044DF5" w:rsidP="00044DF5">
            <w:pPr>
              <w:rPr>
                <w:b/>
                <w:sz w:val="28"/>
                <w:szCs w:val="28"/>
              </w:rPr>
            </w:pPr>
            <w:r w:rsidRPr="00044DF5">
              <w:rPr>
                <w:b/>
                <w:sz w:val="28"/>
                <w:szCs w:val="28"/>
              </w:rPr>
              <w:t>414,8</w:t>
            </w:r>
          </w:p>
        </w:tc>
        <w:tc>
          <w:tcPr>
            <w:tcW w:w="1225" w:type="dxa"/>
          </w:tcPr>
          <w:p w:rsidR="00044DF5" w:rsidRPr="00044DF5" w:rsidRDefault="00044DF5" w:rsidP="00044DF5">
            <w:pPr>
              <w:rPr>
                <w:b/>
                <w:sz w:val="28"/>
                <w:szCs w:val="28"/>
              </w:rPr>
            </w:pPr>
            <w:r w:rsidRPr="00044DF5">
              <w:rPr>
                <w:b/>
                <w:sz w:val="28"/>
                <w:szCs w:val="28"/>
              </w:rPr>
              <w:t>414,8</w:t>
            </w:r>
          </w:p>
        </w:tc>
        <w:tc>
          <w:tcPr>
            <w:tcW w:w="1374" w:type="dxa"/>
          </w:tcPr>
          <w:p w:rsidR="00044DF5" w:rsidRPr="00044DF5" w:rsidRDefault="00044DF5" w:rsidP="00044DF5">
            <w:pPr>
              <w:rPr>
                <w:b/>
                <w:sz w:val="28"/>
                <w:szCs w:val="28"/>
              </w:rPr>
            </w:pPr>
            <w:r w:rsidRPr="00044DF5">
              <w:rPr>
                <w:b/>
                <w:sz w:val="28"/>
                <w:szCs w:val="28"/>
              </w:rPr>
              <w:t>414,8</w:t>
            </w:r>
          </w:p>
        </w:tc>
      </w:tr>
    </w:tbl>
    <w:p w:rsidR="00E35103" w:rsidRPr="00044DF5" w:rsidRDefault="00E35103" w:rsidP="00044DF5">
      <w:pPr>
        <w:tabs>
          <w:tab w:val="left" w:pos="3128"/>
        </w:tabs>
        <w:rPr>
          <w:sz w:val="28"/>
          <w:szCs w:val="28"/>
        </w:rPr>
      </w:pPr>
    </w:p>
    <w:sectPr w:rsidR="00E35103" w:rsidRPr="00044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A8"/>
    <w:rsid w:val="00044DF5"/>
    <w:rsid w:val="004C22E2"/>
    <w:rsid w:val="008A2DA8"/>
    <w:rsid w:val="00E3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Infocentr</dc:creator>
  <cp:keywords/>
  <dc:description/>
  <cp:lastModifiedBy>Infocentr</cp:lastModifiedBy>
  <cp:revision>2</cp:revision>
  <dcterms:created xsi:type="dcterms:W3CDTF">2014-11-12T14:28:00Z</dcterms:created>
  <dcterms:modified xsi:type="dcterms:W3CDTF">2014-11-12T14:54:00Z</dcterms:modified>
</cp:coreProperties>
</file>